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13D5" w:rsidRPr="001313D5" w:rsidRDefault="001313D5" w:rsidP="001313D5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313D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1313D5" w:rsidRPr="001313D5" w:rsidRDefault="001313D5" w:rsidP="001313D5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3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«Харашибирское» </w:t>
      </w:r>
    </w:p>
    <w:p w:rsidR="001313D5" w:rsidRPr="001313D5" w:rsidRDefault="001313D5" w:rsidP="001313D5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3D5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1313D5" w:rsidRPr="001313D5" w:rsidRDefault="001313D5" w:rsidP="001313D5">
      <w:pPr>
        <w:pBdr>
          <w:bottom w:val="single" w:sz="12" w:space="1" w:color="auto"/>
        </w:pBdr>
        <w:spacing w:line="240" w:lineRule="auto"/>
        <w:ind w:left="57" w:right="-57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13D5" w:rsidRPr="001313D5" w:rsidRDefault="001313D5" w:rsidP="001313D5">
      <w:pPr>
        <w:spacing w:line="240" w:lineRule="auto"/>
        <w:ind w:left="57" w:right="-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3D5">
        <w:rPr>
          <w:rFonts w:ascii="Times New Roman" w:hAnsi="Times New Roman"/>
          <w:sz w:val="24"/>
          <w:szCs w:val="24"/>
          <w:lang w:eastAsia="ru-RU"/>
        </w:rPr>
        <w:t>Индекс 671350, Республика Бурятия, Мухоршибирский район, село Харашибирь,</w:t>
      </w:r>
    </w:p>
    <w:p w:rsidR="001313D5" w:rsidRPr="001313D5" w:rsidRDefault="001313D5" w:rsidP="001313D5">
      <w:pPr>
        <w:spacing w:line="240" w:lineRule="auto"/>
        <w:ind w:left="57" w:right="-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3D5">
        <w:rPr>
          <w:rFonts w:ascii="Times New Roman" w:hAnsi="Times New Roman"/>
          <w:sz w:val="24"/>
          <w:szCs w:val="24"/>
          <w:lang w:eastAsia="ru-RU"/>
        </w:rPr>
        <w:t xml:space="preserve"> ул. В. Иванова,36</w:t>
      </w:r>
    </w:p>
    <w:p w:rsidR="001313D5" w:rsidRPr="001313D5" w:rsidRDefault="001313D5" w:rsidP="001313D5">
      <w:pPr>
        <w:spacing w:line="240" w:lineRule="auto"/>
        <w:ind w:left="57" w:right="-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3D5">
        <w:rPr>
          <w:rFonts w:ascii="Times New Roman" w:hAnsi="Times New Roman"/>
          <w:sz w:val="24"/>
          <w:szCs w:val="24"/>
          <w:lang w:eastAsia="ru-RU"/>
        </w:rPr>
        <w:t>телефон/факс 8 (30143) 28-592</w:t>
      </w:r>
    </w:p>
    <w:p w:rsidR="001313D5" w:rsidRPr="001313D5" w:rsidRDefault="001313D5" w:rsidP="001313D5">
      <w:pPr>
        <w:spacing w:line="240" w:lineRule="auto"/>
        <w:ind w:left="57"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13D5" w:rsidRPr="001313D5" w:rsidRDefault="001313D5" w:rsidP="001313D5">
      <w:pPr>
        <w:spacing w:line="240" w:lineRule="auto"/>
        <w:ind w:left="57"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3D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1313D5" w:rsidRPr="001313D5" w:rsidRDefault="001313D5" w:rsidP="001313D5">
      <w:pPr>
        <w:spacing w:line="240" w:lineRule="auto"/>
        <w:ind w:left="57"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13D5" w:rsidRPr="001313D5" w:rsidRDefault="001313D5" w:rsidP="001313D5">
      <w:pPr>
        <w:spacing w:line="240" w:lineRule="auto"/>
        <w:ind w:left="57" w:right="-57"/>
        <w:jc w:val="left"/>
        <w:rPr>
          <w:rFonts w:ascii="Times New Roman" w:hAnsi="Times New Roman"/>
          <w:sz w:val="28"/>
          <w:szCs w:val="28"/>
          <w:lang w:eastAsia="ru-RU"/>
        </w:rPr>
      </w:pPr>
      <w:r w:rsidRPr="001313D5">
        <w:rPr>
          <w:rFonts w:ascii="Times New Roman" w:hAnsi="Times New Roman"/>
          <w:sz w:val="28"/>
          <w:szCs w:val="28"/>
          <w:lang w:eastAsia="ru-RU"/>
        </w:rPr>
        <w:t>село Харашибирь</w:t>
      </w:r>
      <w:r w:rsidRPr="001313D5">
        <w:rPr>
          <w:rFonts w:ascii="Times New Roman" w:hAnsi="Times New Roman"/>
          <w:sz w:val="28"/>
          <w:szCs w:val="28"/>
          <w:lang w:eastAsia="ru-RU"/>
        </w:rPr>
        <w:tab/>
      </w:r>
      <w:r w:rsidRPr="001313D5">
        <w:rPr>
          <w:rFonts w:ascii="Times New Roman" w:hAnsi="Times New Roman"/>
          <w:sz w:val="28"/>
          <w:szCs w:val="28"/>
          <w:lang w:eastAsia="ru-RU"/>
        </w:rPr>
        <w:tab/>
        <w:t xml:space="preserve">       № </w:t>
      </w:r>
      <w:r w:rsidR="00896DC9">
        <w:rPr>
          <w:rFonts w:ascii="Times New Roman" w:hAnsi="Times New Roman"/>
          <w:sz w:val="28"/>
          <w:szCs w:val="28"/>
          <w:lang w:eastAsia="ru-RU"/>
        </w:rPr>
        <w:t>7</w:t>
      </w:r>
      <w:r w:rsidR="00717996">
        <w:rPr>
          <w:rFonts w:ascii="Times New Roman" w:hAnsi="Times New Roman"/>
          <w:sz w:val="28"/>
          <w:szCs w:val="28"/>
          <w:lang w:eastAsia="ru-RU"/>
        </w:rPr>
        <w:t>7</w:t>
      </w:r>
      <w:r w:rsidRPr="001313D5">
        <w:rPr>
          <w:rFonts w:ascii="Times New Roman" w:hAnsi="Times New Roman"/>
          <w:sz w:val="28"/>
          <w:szCs w:val="28"/>
          <w:lang w:eastAsia="ru-RU"/>
        </w:rPr>
        <w:t xml:space="preserve">                 от «</w:t>
      </w:r>
      <w:r w:rsidR="00896DC9">
        <w:rPr>
          <w:rFonts w:ascii="Times New Roman" w:hAnsi="Times New Roman"/>
          <w:sz w:val="28"/>
          <w:szCs w:val="28"/>
          <w:lang w:eastAsia="ru-RU"/>
        </w:rPr>
        <w:t>03</w:t>
      </w:r>
      <w:r w:rsidRPr="001313D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96DC9">
        <w:rPr>
          <w:rFonts w:ascii="Times New Roman" w:hAnsi="Times New Roman"/>
          <w:sz w:val="28"/>
          <w:szCs w:val="28"/>
          <w:lang w:eastAsia="ru-RU"/>
        </w:rPr>
        <w:t>июня</w:t>
      </w:r>
      <w:r w:rsidRPr="001313D5">
        <w:rPr>
          <w:rFonts w:ascii="Times New Roman" w:hAnsi="Times New Roman"/>
          <w:sz w:val="28"/>
          <w:szCs w:val="28"/>
          <w:lang w:eastAsia="ru-RU"/>
        </w:rPr>
        <w:t xml:space="preserve">   2016 г. </w:t>
      </w:r>
    </w:p>
    <w:p w:rsidR="001313D5" w:rsidRPr="001313D5" w:rsidRDefault="001313D5" w:rsidP="001313D5">
      <w:pPr>
        <w:spacing w:line="240" w:lineRule="auto"/>
        <w:ind w:left="57" w:right="-5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РЕШЕНИЕ «О МЕРАХ ПО ПРОТИВОДЕЙСТВИЮ КОРРУПЦИИ В ОТНОШЕНИИ ЛИЦ, ЗАМЕЩАЮЩИХ МУНИЦИПАЛЬНЫЕ ДОЛЖНОСТИ В МУНИЦИПАЛЬНОМ ОБРАЗОВАНИИ «</w:t>
      </w:r>
      <w:r w:rsidRPr="00FE7DF9">
        <w:rPr>
          <w:rFonts w:ascii="Times New Roman" w:hAnsi="Times New Roman" w:cs="Times New Roman"/>
          <w:sz w:val="24"/>
          <w:szCs w:val="24"/>
        </w:rPr>
        <w:t>Х</w:t>
      </w:r>
      <w:r w:rsidR="00FE7DF9" w:rsidRPr="00FE7DF9">
        <w:rPr>
          <w:rFonts w:ascii="Times New Roman" w:hAnsi="Times New Roman" w:cs="Times New Roman"/>
          <w:sz w:val="24"/>
          <w:szCs w:val="24"/>
        </w:rPr>
        <w:t>АРАШИБИРСКОЕ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законодательством,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sz w:val="24"/>
          <w:szCs w:val="24"/>
        </w:rPr>
        <w:t>21 Устава муниципального образования «Харашибирское», Совет депутатов муниципального образования «Харашибирское» решил: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решение Совета депутатов  муниципального образования «Харашибирское» от 29.04.2016 г. № 72 «О мерах по противодействию коррупции в отношении лиц, замещающих муниципальные должности в муниципальном образовании «</w:t>
      </w:r>
      <w:r w:rsidR="00705D3E">
        <w:rPr>
          <w:rFonts w:ascii="Times New Roman" w:hAnsi="Times New Roman" w:cs="Times New Roman"/>
          <w:sz w:val="24"/>
          <w:szCs w:val="24"/>
        </w:rPr>
        <w:t>Харашибирс</w:t>
      </w:r>
      <w:r>
        <w:rPr>
          <w:rFonts w:ascii="Times New Roman" w:hAnsi="Times New Roman" w:cs="Times New Roman"/>
          <w:sz w:val="24"/>
          <w:szCs w:val="24"/>
        </w:rPr>
        <w:t>кое»» внести следующие изменения: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дополнить подпунктом 1.4 следующего содержания: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«1.4. </w:t>
      </w:r>
      <w:hyperlink r:id="rId6" w:anchor="P3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сообщения главой МО СП «Харашибирское», лицами, замещающими муниципальные должности в Совете депутатов муниципального образования «Харашибирское»,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1313D5" w:rsidRDefault="001313D5" w:rsidP="001313D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приложением № 4 следующего содержания: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«Приложение № 4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«Харашибирское»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6DC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6D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.2016 г.№ 7</w:t>
      </w:r>
      <w:r w:rsidR="00384DCB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</w:p>
    <w:p w:rsidR="001313D5" w:rsidRDefault="001313D5" w:rsidP="00131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" w:name="P31"/>
      <w:bookmarkEnd w:id="2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СООБЩЕНИЯ ГЛАВОЙ МО СП «ХАРАШИБИРСКОЕ», ЛИЦАМИ, ЗАМЕЩАЮЩИМИ</w:t>
      </w: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МУНИЦИПАЛЬНЫЕ ДОЛЖНОСТИ В СОВЕТЕ</w:t>
      </w: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МУНИЦИПАЛЬНОГО ОБРАЗОВАНИЯ «ХАРАШИБИРСКОЕ», О ВОЗНИКНОВЕНИИ ЛИЧНОЙ ЗАИНТЕРЕСОВАННОСТИ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ДОЛЖНОСТНЫХ ОБЯЗАННОСТЕЙ И (ИЛИ) ОСУЩЕСТВЛЕНИИ</w:t>
      </w: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ДЕПУТАТСКИХ ПОЛНОМОЧИЙ,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</w:t>
      </w:r>
    </w:p>
    <w:p w:rsidR="001313D5" w:rsidRDefault="001313D5" w:rsidP="001313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КОНФЛИКТУ ИНТЕРЕСОВ</w:t>
      </w:r>
    </w:p>
    <w:p w:rsidR="001313D5" w:rsidRDefault="001313D5" w:rsidP="00131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главой МО СП «Харашибирское», лицами, замещающими муниципальные должности в Совете депутатов муниципального образования «Харашибирское» 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"О противодействии коррупции".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</w:t>
      </w:r>
      <w:hyperlink r:id="rId8" w:anchor="P9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в </w:t>
      </w:r>
      <w:hyperlink r:id="rId9" w:anchor="P4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Уведомление представляется (направляется лично или посредством почтовой связи) на имя председателя Совета депутатов (далее - Комиссия) в </w:t>
      </w:r>
      <w:r w:rsidR="008A40B3">
        <w:rPr>
          <w:rFonts w:ascii="Times New Roman" w:hAnsi="Times New Roman" w:cs="Times New Roman"/>
          <w:sz w:val="24"/>
          <w:szCs w:val="24"/>
        </w:rPr>
        <w:t>администрацию МО СП «Харашибирское»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в течение одного рабочего дня со дня его регистрации направляется председателю Комиссии.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  <w:proofErr w:type="gramEnd"/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Признать, что при исполнении должностных обязанностей и (или) осуществлении депутатских полномочий лицом, направившим уведомление, конфликт интересов отсутствует.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>
        <w:rPr>
          <w:rFonts w:ascii="Times New Roman" w:hAnsi="Times New Roman" w:cs="Times New Roman"/>
          <w:sz w:val="24"/>
          <w:szCs w:val="24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>
        <w:rPr>
          <w:rFonts w:ascii="Times New Roman" w:hAnsi="Times New Roman" w:cs="Times New Roman"/>
          <w:sz w:val="24"/>
          <w:szCs w:val="24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r:id="rId10" w:anchor="P5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подпунктом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r:id="rId11" w:anchor="P5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подпунктом 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в течение 3 рабочих дней со дня принятия решения направляет материалы, полученные в ходе предварительного рассмотрения уведомления, на рассмотрение сессии Совета депутатов.</w:t>
      </w:r>
    </w:p>
    <w:p w:rsidR="001313D5" w:rsidRDefault="001313D5" w:rsidP="00131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DC9" w:rsidRDefault="00896DC9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DC9" w:rsidRDefault="00896DC9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в Совете 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депутатов, о 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и (или)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депутатских</w:t>
      </w:r>
      <w:proofErr w:type="gramEnd"/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или может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конфликту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Председателю Совета депутатов МО «</w:t>
      </w:r>
      <w:r w:rsidR="00FE7DF9">
        <w:rPr>
          <w:rFonts w:ascii="Times New Roman" w:hAnsi="Times New Roman" w:cs="Times New Roman"/>
          <w:sz w:val="24"/>
          <w:szCs w:val="24"/>
        </w:rPr>
        <w:t>Харашибир</w:t>
      </w:r>
      <w:r>
        <w:rPr>
          <w:rFonts w:ascii="Times New Roman" w:hAnsi="Times New Roman" w:cs="Times New Roman"/>
          <w:sz w:val="24"/>
          <w:szCs w:val="24"/>
        </w:rPr>
        <w:t>ское»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(замещаемая должность, Ф.И.О.)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должностных обязанностей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депутатских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интересов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 обязанности  и (или) осуществление депутатских полномочий,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влияет или может повлиять личная заинтересованность: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сессии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Совета   депутатов   при   рассмотрении   настоящего   уведомления  (нужное</w:t>
      </w:r>
      <w:proofErr w:type="gramEnd"/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 _____________________________ ______________________</w:t>
      </w:r>
    </w:p>
    <w:p w:rsidR="001313D5" w:rsidRDefault="001313D5" w:rsidP="00131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направляющего  (расшифровка подписи)</w:t>
      </w:r>
      <w:proofErr w:type="gramEnd"/>
    </w:p>
    <w:p w:rsidR="001313D5" w:rsidRDefault="001313D5" w:rsidP="00FE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уведомление)</w:t>
      </w:r>
    </w:p>
    <w:p w:rsidR="00FE7DF9" w:rsidRDefault="00FE7DF9" w:rsidP="00FE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FE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FE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опубликования.</w:t>
      </w:r>
    </w:p>
    <w:p w:rsidR="001313D5" w:rsidRDefault="001313D5" w:rsidP="00FE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 w:rsidR="00FE7DF9">
        <w:rPr>
          <w:rFonts w:ascii="Times New Roman" w:hAnsi="Times New Roman" w:cs="Times New Roman"/>
          <w:sz w:val="24"/>
          <w:szCs w:val="24"/>
        </w:rPr>
        <w:t>Харашибирское</w:t>
      </w:r>
      <w:r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="00FE7DF9">
        <w:rPr>
          <w:rFonts w:ascii="Times New Roman" w:hAnsi="Times New Roman" w:cs="Times New Roman"/>
          <w:sz w:val="24"/>
          <w:szCs w:val="24"/>
        </w:rPr>
        <w:t xml:space="preserve">               Т.Р. Закиров</w:t>
      </w: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3D5" w:rsidRDefault="001313D5" w:rsidP="00131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5A94" w:rsidRDefault="00E85A94"/>
    <w:sectPr w:rsidR="00E8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B"/>
    <w:rsid w:val="001313D5"/>
    <w:rsid w:val="00384DCB"/>
    <w:rsid w:val="00705D3E"/>
    <w:rsid w:val="00717996"/>
    <w:rsid w:val="00896DC9"/>
    <w:rsid w:val="008A40B3"/>
    <w:rsid w:val="009452CB"/>
    <w:rsid w:val="00E85A94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D5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3D5"/>
    <w:rPr>
      <w:color w:val="0000FF" w:themeColor="hyperlink"/>
      <w:u w:val="single"/>
    </w:rPr>
  </w:style>
  <w:style w:type="paragraph" w:customStyle="1" w:styleId="ConsPlusNormal">
    <w:name w:val="ConsPlusNormal"/>
    <w:rsid w:val="001313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313D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3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D5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3D5"/>
    <w:rPr>
      <w:color w:val="0000FF" w:themeColor="hyperlink"/>
      <w:u w:val="single"/>
    </w:rPr>
  </w:style>
  <w:style w:type="paragraph" w:customStyle="1" w:styleId="ConsPlusNormal">
    <w:name w:val="ConsPlusNormal"/>
    <w:rsid w:val="001313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313D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3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file4975_5828%20(1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DCB89D428F7891D3536D3D4C9FB4D4CE181AFB1D2343550A0D76037054C4F622A9F2896JD1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file4975_5828%20(1).docx" TargetMode="External"/><Relationship Id="rId11" Type="http://schemas.openxmlformats.org/officeDocument/2006/relationships/hyperlink" Target="file:///C:\Users\User\Downloads\file4975_5828%20(1).docx" TargetMode="External"/><Relationship Id="rId5" Type="http://schemas.openxmlformats.org/officeDocument/2006/relationships/hyperlink" Target="consultantplus://offline/ref=F51DCB89D428F7891D3528DEC2A5A64548E3DBA2B3D6366209FF8C3D600C46182565C66AD0D0A414351ECAJF19K" TargetMode="External"/><Relationship Id="rId10" Type="http://schemas.openxmlformats.org/officeDocument/2006/relationships/hyperlink" Target="file:///C:\Users\User\Downloads\file4975_5828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file4975_5828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2016-06-03T10:19:00Z</cp:lastPrinted>
  <dcterms:created xsi:type="dcterms:W3CDTF">2016-05-30T15:43:00Z</dcterms:created>
  <dcterms:modified xsi:type="dcterms:W3CDTF">2016-06-06T08:12:00Z</dcterms:modified>
</cp:coreProperties>
</file>